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bookmarkStart w:id="0" w:name="_Hlk51532423"/>
      <w:r>
        <w:t>OWER ELECTRONICS_</w:t>
      </w:r>
      <w:r>
        <w:rPr>
          <w:rFonts w:hint="default"/>
          <w:lang w:val="en-US"/>
        </w:rPr>
        <w:t>R16</w:t>
      </w:r>
      <w:bookmarkStart w:id="1" w:name="_GoBack"/>
      <w:bookmarkEnd w:id="1"/>
    </w:p>
    <w:bookmarkEnd w:id="0"/>
    <w:p>
      <w:r>
        <w:t>Time: 1 hour                                                                                                                           Max. Marks: 50</w:t>
      </w:r>
    </w:p>
    <w:p>
      <w:r>
        <w:t>===========================================================================</w:t>
      </w:r>
    </w:p>
    <w:p>
      <w:pPr>
        <w:jc w:val="both"/>
      </w:pPr>
      <w:r>
        <w:t xml:space="preserve">Note to the students: - All the Questions are compulsory and carry equal marks .      </w:t>
      </w:r>
    </w:p>
    <w:tbl>
      <w:tblPr>
        <w:tblStyle w:val="13"/>
        <w:tblW w:w="9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Q1. 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If firing angle in an SCR circuit is increased, the output …………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Remains the same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Is increased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Is decreased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Initially increase then decrease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If firing angle in an SCR circuit is increased, the output …………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Q2.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Ideally the voltage drop across a conducting diode must be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higher than the forward biased voltage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D: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equal to the forward biased voltage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Q3.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An SCR is a ………………. triggered device 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Voltage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Current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Voltage as well as current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D: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Temperature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Q4.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Which semiconductor power device out of the following, is not a current triggering device?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tbl>
            <w:tblPr>
              <w:tblStyle w:val="12"/>
              <w:tblW w:w="688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80"/>
              <w:gridCol w:w="1960"/>
              <w:gridCol w:w="1880"/>
              <w:gridCol w:w="116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Cs w:val="24"/>
                      <w:lang w:val="en-IN" w:eastAsia="en-IN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Cs w:val="24"/>
                      <w:lang w:val="en-IN" w:eastAsia="en-IN"/>
                    </w:rPr>
                    <w:t>Thyristor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Cs w:val="24"/>
                      <w:lang w:val="en-IN" w:eastAsia="en-IN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color w:val="000000"/>
                      <w:szCs w:val="24"/>
                      <w:lang w:val="en-IN" w:eastAsia="en-IN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Cs w:val="24"/>
                      <w:lang w:val="en-IN" w:eastAsia="en-IN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Triac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G.T.O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D: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MOSFET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Q5.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conduction losses in IGBT is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More than that of MOSFET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Lower than that of MOSFET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Equal to that of MOSFET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Equal to that of BJT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Q6.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power MOSFET device is a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Current controlled unipolar device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Voltage controlled unipolar device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Current controlled bipolar device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Voltage controlled bipolar device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Q7. 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Which of the following heat sink is more durable?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Stamped heat sink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Ball bearing type heat sink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Sleeve bearing type heat sink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Aluminum heat sink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Q8. 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What component is used to protect a thyristor from high di / dt condition?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t>Fuse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Snubber circuit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Inductor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Voltage clamping device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Q9.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Single phase fully controlled bridge rectifier uses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2 scrs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4 scrs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6 scrs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8 scrs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Q10. 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 freewheeling diode is used in a controlled rectifier circuits in case of 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inductive loads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capacitive loads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resistive loads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under no load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Q11. 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 single-phase full convertor is connected across 250V ac. Its output voltage when firing angle is 30 degrees is given by 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t>210V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195V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250V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240V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Q12. 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single phase fully controlled line commutated ac to dc converter operates as an inverter, when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Calibri"/>
                <w:color w:val="000000"/>
                <w:sz w:val="22"/>
                <w:lang w:val="en-IN" w:eastAsia="en-IN" w:bidi="mr-IN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22860</wp:posOffset>
                  </wp:positionV>
                  <wp:extent cx="1021080" cy="182880"/>
                  <wp:effectExtent l="0" t="0" r="762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lang w:val="en-IN" w:eastAsia="en-IN" w:bidi="mr-IN"/>
              </w:rPr>
              <w:drawing>
                <wp:inline distT="0" distB="0" distL="0" distR="0">
                  <wp:extent cx="697230" cy="168910"/>
                  <wp:effectExtent l="0" t="0" r="0" b="254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169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Times New Roman" w:cs="Calibri"/>
                <w:color w:val="000000"/>
                <w:sz w:val="22"/>
                <w:lang w:val="en-IN" w:eastAsia="en-I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lang w:val="en-IN" w:eastAsia="en-IN" w:bidi="mr-IN"/>
              </w:rPr>
              <w:drawing>
                <wp:inline distT="0" distB="0" distL="0" distR="0">
                  <wp:extent cx="1247775" cy="2152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215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Times New Roman" w:cs="Calibri"/>
                <w:color w:val="000000"/>
                <w:sz w:val="22"/>
                <w:lang w:val="en-IN" w:eastAsia="en-I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71" w:type="dxa"/>
          </w:tcPr>
          <w:p>
            <w:pPr>
              <w:spacing w:after="0" w:line="240" w:lineRule="auto"/>
            </w:pPr>
            <w:r>
              <w:t>Option D: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Calibri" w:hAnsi="Calibri" w:eastAsia="Times New Roman" w:cs="Calibri"/>
                <w:color w:val="000000"/>
                <w:sz w:val="22"/>
                <w:lang w:val="en-IN" w:eastAsia="en-IN" w:bidi="mr-I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128905</wp:posOffset>
                  </wp:positionV>
                  <wp:extent cx="96774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Q13.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 xml:space="preserve">Voltage Source Inverters using GTOs are turned off by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line commutation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load commutation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applying a negative gate pulse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removing the base signal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Q14. 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In a single-phase half wave inverter how many SCR gated at the time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t>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two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three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four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Q15.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 the SPWM, the modulating signal is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Sinusoidal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Square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Triangular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Saw - tooth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Q16. 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Output of Inverter send back to the input of Inverter then it is known as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Motoring mode operation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Braking mode operation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Regenerative mode operation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Generative mode operation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Q17.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 voltage source inverter internal impedance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of DC source Is negligible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of DC source Is very high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of AC source Is negligible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D: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of AC source Is very 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Q18.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 a switching voltage regulator, the switch acts in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only on state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only off state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either on or off state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active state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Q19. 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 A buck converter the output voltage is _____________ than the input voltage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greater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less than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equal 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there is no output voltage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Q20.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 A boost converter the output voltage is _____________ than the input voltage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greater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less than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equal 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D: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there is no output voltage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Q21.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 A buck boost converter, the output voltage is _____________ than the input voltage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t>`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greater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less than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equal 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greater than or less than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Q22. 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 a cuk converter the output voltage is _______________ than the input voltage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greater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less than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equal 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 xml:space="preserve">greater than or less than 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Q23.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 a phase controlled 3 phase ac voltage controller, the harmonic present is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Cs w:val="24"/>
                <w:vertAlign w:val="superscript"/>
                <w:lang w:val="en-IN" w:eastAsia="en-IN"/>
              </w:rPr>
              <w:t xml:space="preserve">nd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Cs w:val="24"/>
                <w:vertAlign w:val="superscript"/>
                <w:lang w:val="en-IN" w:eastAsia="en-IN"/>
              </w:rPr>
              <w:t xml:space="preserve">nd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Cs w:val="24"/>
                <w:vertAlign w:val="superscript"/>
                <w:lang w:val="en-IN" w:eastAsia="en-IN"/>
              </w:rPr>
              <w:t>th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szCs w:val="24"/>
                <w:vertAlign w:val="superscript"/>
                <w:lang w:val="en-IN" w:eastAsia="en-IN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Q24. 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cycloconverter is operating on a 50 Hz supply. The range of output frequency that can be obtained with acceptable quality, is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</w:pPr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0 - 16 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0 - 32 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0 - 64 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Cs w:val="24"/>
                <w:lang w:val="en-IN" w:eastAsia="en-IN"/>
              </w:rPr>
              <w:t>0 - 128 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</w:p>
        </w:tc>
        <w:tc>
          <w:tcPr>
            <w:tcW w:w="869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Q25.</w:t>
            </w:r>
          </w:p>
        </w:tc>
        <w:tc>
          <w:tcPr>
            <w:tcW w:w="8695" w:type="dxa"/>
          </w:tcPr>
          <w:p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A3A3A"/>
                <w:sz w:val="23"/>
                <w:szCs w:val="23"/>
                <w:shd w:val="clear" w:color="auto" w:fill="FFFFFF"/>
              </w:rPr>
              <w:t>The single-phase bridge type cycloconverter uses __________ number of SCRs.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A: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B: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>Option C: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695" w:type="dxa"/>
          </w:tcPr>
          <w:p>
            <w:pPr>
              <w:spacing w:after="0" w:line="240" w:lineRule="auto"/>
            </w:pPr>
            <w:r>
              <w:t>2</w:t>
            </w:r>
          </w:p>
        </w:tc>
      </w:tr>
    </w:tbl>
    <w:p/>
    <w:sectPr>
      <w:footerReference r:id="rId3" w:type="default"/>
      <w:pgSz w:w="11909" w:h="16834"/>
      <w:pgMar w:top="1440" w:right="994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4827026"/>
      <w:docPartObj>
        <w:docPartGallery w:val="AutoText"/>
      </w:docPartObj>
    </w:sdtPr>
    <w:sdtEndPr>
      <w:rPr>
        <w:color w:val="C00000"/>
        <w:spacing w:val="60"/>
      </w:rPr>
    </w:sdtEndPr>
    <w:sdtContent>
      <w:p>
        <w:pPr>
          <w:pStyle w:val="5"/>
          <w:pBdr>
            <w:top w:val="single" w:color="D8D8D8" w:themeColor="background1" w:themeShade="D9" w:sz="4" w:space="1"/>
          </w:pBdr>
          <w:jc w:val="right"/>
          <w:rPr>
            <w:color w:val="C00000"/>
          </w:rPr>
        </w:pPr>
        <w:r>
          <w:rPr>
            <w:color w:val="C00000"/>
          </w:rPr>
          <w:fldChar w:fldCharType="begin"/>
        </w:r>
        <w:r>
          <w:rPr>
            <w:color w:val="C00000"/>
          </w:rPr>
          <w:instrText xml:space="preserve"> PAGE   \* MERGEFORMAT </w:instrText>
        </w:r>
        <w:r>
          <w:rPr>
            <w:color w:val="C00000"/>
          </w:rPr>
          <w:fldChar w:fldCharType="separate"/>
        </w:r>
        <w:r>
          <w:rPr>
            <w:color w:val="C00000"/>
          </w:rPr>
          <w:t>5</w:t>
        </w:r>
        <w:r>
          <w:rPr>
            <w:color w:val="C00000"/>
          </w:rPr>
          <w:fldChar w:fldCharType="end"/>
        </w:r>
        <w:r>
          <w:rPr>
            <w:color w:val="C00000"/>
          </w:rPr>
          <w:t xml:space="preserve"> | </w:t>
        </w:r>
        <w:r>
          <w:rPr>
            <w:color w:val="C00000"/>
            <w:spacing w:val="60"/>
          </w:rPr>
          <w:t>Page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65E1"/>
    <w:rsid w:val="00080D7B"/>
    <w:rsid w:val="00085678"/>
    <w:rsid w:val="00085AD2"/>
    <w:rsid w:val="00090303"/>
    <w:rsid w:val="00096CE4"/>
    <w:rsid w:val="000A71DC"/>
    <w:rsid w:val="000B0463"/>
    <w:rsid w:val="00125F08"/>
    <w:rsid w:val="001454D2"/>
    <w:rsid w:val="00152C7E"/>
    <w:rsid w:val="00155B7B"/>
    <w:rsid w:val="001A2F9B"/>
    <w:rsid w:val="001F560E"/>
    <w:rsid w:val="00200EA2"/>
    <w:rsid w:val="00210D70"/>
    <w:rsid w:val="00273070"/>
    <w:rsid w:val="002A0276"/>
    <w:rsid w:val="002A7FEE"/>
    <w:rsid w:val="002C542B"/>
    <w:rsid w:val="002D4E33"/>
    <w:rsid w:val="0031772D"/>
    <w:rsid w:val="00327801"/>
    <w:rsid w:val="003528B4"/>
    <w:rsid w:val="00353258"/>
    <w:rsid w:val="003638E7"/>
    <w:rsid w:val="003A5810"/>
    <w:rsid w:val="003B55C8"/>
    <w:rsid w:val="003B5B16"/>
    <w:rsid w:val="003D7EA6"/>
    <w:rsid w:val="003F01B0"/>
    <w:rsid w:val="003F479D"/>
    <w:rsid w:val="00401B1F"/>
    <w:rsid w:val="00453563"/>
    <w:rsid w:val="00474321"/>
    <w:rsid w:val="004906ED"/>
    <w:rsid w:val="004A204F"/>
    <w:rsid w:val="004A320C"/>
    <w:rsid w:val="004B3C06"/>
    <w:rsid w:val="004B5ED6"/>
    <w:rsid w:val="004D3AE3"/>
    <w:rsid w:val="004D6897"/>
    <w:rsid w:val="004E5021"/>
    <w:rsid w:val="005263D4"/>
    <w:rsid w:val="00547172"/>
    <w:rsid w:val="005704AA"/>
    <w:rsid w:val="00570D2F"/>
    <w:rsid w:val="00575B99"/>
    <w:rsid w:val="005E2327"/>
    <w:rsid w:val="006053F0"/>
    <w:rsid w:val="006068FF"/>
    <w:rsid w:val="006274A7"/>
    <w:rsid w:val="006408C7"/>
    <w:rsid w:val="00642708"/>
    <w:rsid w:val="00642739"/>
    <w:rsid w:val="00643633"/>
    <w:rsid w:val="00645DB6"/>
    <w:rsid w:val="00667117"/>
    <w:rsid w:val="00696F65"/>
    <w:rsid w:val="006A4363"/>
    <w:rsid w:val="006A489E"/>
    <w:rsid w:val="006C2E67"/>
    <w:rsid w:val="006D32DC"/>
    <w:rsid w:val="006E220F"/>
    <w:rsid w:val="006E4696"/>
    <w:rsid w:val="006E4DFF"/>
    <w:rsid w:val="00714EA2"/>
    <w:rsid w:val="007200EA"/>
    <w:rsid w:val="007B79B6"/>
    <w:rsid w:val="007C4281"/>
    <w:rsid w:val="007C4ACA"/>
    <w:rsid w:val="007E33AD"/>
    <w:rsid w:val="00806E4E"/>
    <w:rsid w:val="00821D90"/>
    <w:rsid w:val="008312C0"/>
    <w:rsid w:val="008D5235"/>
    <w:rsid w:val="00951BDD"/>
    <w:rsid w:val="00953E97"/>
    <w:rsid w:val="009719BB"/>
    <w:rsid w:val="009867F2"/>
    <w:rsid w:val="009E559B"/>
    <w:rsid w:val="009F27F2"/>
    <w:rsid w:val="00A11835"/>
    <w:rsid w:val="00A179E8"/>
    <w:rsid w:val="00A3253A"/>
    <w:rsid w:val="00A45826"/>
    <w:rsid w:val="00A62CE8"/>
    <w:rsid w:val="00AA604A"/>
    <w:rsid w:val="00AB72F9"/>
    <w:rsid w:val="00AB77B5"/>
    <w:rsid w:val="00AD4FD3"/>
    <w:rsid w:val="00AD5C26"/>
    <w:rsid w:val="00AE37A1"/>
    <w:rsid w:val="00AF07FF"/>
    <w:rsid w:val="00B73151"/>
    <w:rsid w:val="00B845B6"/>
    <w:rsid w:val="00B871EC"/>
    <w:rsid w:val="00BA57BE"/>
    <w:rsid w:val="00BC767D"/>
    <w:rsid w:val="00BE6403"/>
    <w:rsid w:val="00BF0012"/>
    <w:rsid w:val="00BF56E4"/>
    <w:rsid w:val="00C111F5"/>
    <w:rsid w:val="00C46045"/>
    <w:rsid w:val="00C63F45"/>
    <w:rsid w:val="00C770D4"/>
    <w:rsid w:val="00C86919"/>
    <w:rsid w:val="00CB4F1A"/>
    <w:rsid w:val="00CD7F03"/>
    <w:rsid w:val="00D54CCD"/>
    <w:rsid w:val="00D60854"/>
    <w:rsid w:val="00D622E2"/>
    <w:rsid w:val="00D71A11"/>
    <w:rsid w:val="00D957E2"/>
    <w:rsid w:val="00E00263"/>
    <w:rsid w:val="00E23CC6"/>
    <w:rsid w:val="00E32CF9"/>
    <w:rsid w:val="00E80C6E"/>
    <w:rsid w:val="00E81747"/>
    <w:rsid w:val="00EA188F"/>
    <w:rsid w:val="00F149E4"/>
    <w:rsid w:val="00F764F5"/>
    <w:rsid w:val="00F91D3E"/>
    <w:rsid w:val="00FC64FA"/>
    <w:rsid w:val="00FC765C"/>
    <w:rsid w:val="00FF3786"/>
    <w:rsid w:val="00FF3DE7"/>
    <w:rsid w:val="453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4"/>
      <w:szCs w:val="22"/>
      <w:lang w:val="en-US" w:eastAsia="en-US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8"/>
    <w:semiHidden/>
    <w:unhideWhenUsed/>
    <w:uiPriority w:val="99"/>
    <w:rPr>
      <w:b/>
      <w:bCs/>
    </w:rPr>
  </w:style>
  <w:style w:type="paragraph" w:styleId="5">
    <w:name w:val="footer"/>
    <w:basedOn w:val="1"/>
    <w:link w:val="1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val="en-IN" w:eastAsia="en-IN"/>
    </w:rPr>
  </w:style>
  <w:style w:type="character" w:styleId="9">
    <w:name w:val="annotation reference"/>
    <w:basedOn w:val="8"/>
    <w:semiHidden/>
    <w:unhideWhenUsed/>
    <w:uiPriority w:val="99"/>
    <w:rPr>
      <w:sz w:val="16"/>
      <w:szCs w:val="16"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Strong"/>
    <w:basedOn w:val="8"/>
    <w:qFormat/>
    <w:uiPriority w:val="22"/>
    <w:rPr>
      <w:b/>
      <w:bCs/>
    </w:rPr>
  </w:style>
  <w:style w:type="table" w:styleId="13">
    <w:name w:val="Table Grid"/>
    <w:basedOn w:val="12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Header Char"/>
    <w:basedOn w:val="8"/>
    <w:link w:val="6"/>
    <w:uiPriority w:val="99"/>
  </w:style>
  <w:style w:type="character" w:customStyle="1" w:styleId="15">
    <w:name w:val="Footer Char"/>
    <w:basedOn w:val="8"/>
    <w:link w:val="5"/>
    <w:qFormat/>
    <w:uiPriority w:val="99"/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Comment Text Char"/>
    <w:basedOn w:val="8"/>
    <w:link w:val="3"/>
    <w:semiHidden/>
    <w:uiPriority w:val="99"/>
    <w:rPr>
      <w:sz w:val="20"/>
      <w:szCs w:val="20"/>
    </w:rPr>
  </w:style>
  <w:style w:type="character" w:customStyle="1" w:styleId="18">
    <w:name w:val="Comment Subject Char"/>
    <w:basedOn w:val="17"/>
    <w:link w:val="4"/>
    <w:semiHidden/>
    <w:uiPriority w:val="99"/>
    <w:rPr>
      <w:b/>
      <w:bCs/>
      <w:sz w:val="20"/>
      <w:szCs w:val="20"/>
    </w:rPr>
  </w:style>
  <w:style w:type="character" w:customStyle="1" w:styleId="19">
    <w:name w:val="Balloon Text Char"/>
    <w:basedOn w:val="8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/>
</ds:datastoreItem>
</file>

<file path=customXml/itemProps3.xml><?xml version="1.0" encoding="utf-8"?>
<ds:datastoreItem xmlns:ds="http://schemas.openxmlformats.org/officeDocument/2006/customXml" ds:itemID="{E6236BDE-1EDF-42E1-88FF-9CC2F4CEEB45}">
  <ds:schemaRefs/>
</ds:datastoreItem>
</file>

<file path=customXml/itemProps4.xml><?xml version="1.0" encoding="utf-8"?>
<ds:datastoreItem xmlns:ds="http://schemas.openxmlformats.org/officeDocument/2006/customXml" ds:itemID="{6B93F6A6-85DC-4931-8DC4-EE10BF72E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767</Words>
  <Characters>4378</Characters>
  <Lines>36</Lines>
  <Paragraphs>10</Paragraphs>
  <TotalTime>73</TotalTime>
  <ScaleCrop>false</ScaleCrop>
  <LinksUpToDate>false</LinksUpToDate>
  <CharactersWithSpaces>5135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2020-09-20T08:49:00Z</dcterms:created>
  <dc:creator>admin</dc:creator>
  <cp:lastModifiedBy>Lenovo</cp:lastModifiedBy>
  <dcterms:modified xsi:type="dcterms:W3CDTF">2020-12-03T06:45:13Z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  <property fmtid="{D5CDD505-2E9C-101B-9397-08002B2CF9AE}" pid="3" name="KSOProductBuildVer">
    <vt:lpwstr>1033-11.2.0.9747</vt:lpwstr>
  </property>
</Properties>
</file>